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B8C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Umowa Dotacji Nr VII/…/</w:t>
      </w:r>
      <w:r w:rsidRPr="001D3BEC">
        <w:rPr>
          <w:rFonts w:ascii="Times New Roman" w:eastAsia="GillSansMT" w:hAnsi="Times New Roman" w:cs="Times New Roman"/>
          <w:b/>
          <w:color w:val="FF0000"/>
          <w:sz w:val="24"/>
          <w:szCs w:val="24"/>
          <w:lang w:eastAsia="pl-PL"/>
        </w:rPr>
        <w:t>PO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/…/202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4</w:t>
      </w:r>
    </w:p>
    <w:p w14:paraId="52F02E0A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</w:p>
    <w:p w14:paraId="6323129E" w14:textId="050BC584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925010"/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na zadanie pn. „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zakup sprzętu i wyposażenia dla  OSP Wi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ęcławice</w:t>
      </w:r>
      <w:r w:rsidRPr="00BE21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bookmarkEnd w:id="0"/>
      <w:r w:rsidRPr="00BE21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zwane dalej „zadaniem”, </w:t>
      </w:r>
      <w:r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zawarta w Michałowicach w dniu  </w:t>
      </w:r>
      <w:bookmarkStart w:id="1" w:name="_Hlk18924589"/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……… 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 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202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 r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.  </w:t>
      </w:r>
      <w:bookmarkEnd w:id="1"/>
    </w:p>
    <w:p w14:paraId="538E213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pomiędzy:</w:t>
      </w:r>
    </w:p>
    <w:p w14:paraId="0E9C674A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2133397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Gminą Michałowice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z siedzibą w Michałowicach pl. J. Piłsudskiego 1, 32-091 Michałowice, </w:t>
      </w:r>
    </w:p>
    <w:p w14:paraId="4530F4F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NIP 513 006 01 09, </w:t>
      </w:r>
    </w:p>
    <w:p w14:paraId="02331E1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reprezentowaną przez :</w:t>
      </w:r>
    </w:p>
    <w:p w14:paraId="7E16618C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Pana 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Daniela GAJOCHA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– Wójta Gminy Michałowice,</w:t>
      </w:r>
    </w:p>
    <w:p w14:paraId="3BA9281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zwaną dalej „DOTUJĄCYM”</w:t>
      </w:r>
    </w:p>
    <w:p w14:paraId="6374621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</w:p>
    <w:p w14:paraId="02E49EE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a </w:t>
      </w:r>
    </w:p>
    <w:p w14:paraId="17B07F0D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2958E168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Ochotniczą Strażą Pożarną w Więcławicach </w:t>
      </w:r>
    </w:p>
    <w:p w14:paraId="51CC1E15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z siedzibą w </w:t>
      </w: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Więcławicach Starych</w:t>
      </w: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, ul. Dworska 6, 32-091 Michałowice, </w:t>
      </w:r>
    </w:p>
    <w:p w14:paraId="1EAAFA86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NIP 513 004 33 12   </w:t>
      </w:r>
    </w:p>
    <w:p w14:paraId="2059B9ED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>reprezentowanym przez:</w:t>
      </w:r>
    </w:p>
    <w:p w14:paraId="2D3E8B5F" w14:textId="77777777" w:rsidR="006B0909" w:rsidRPr="006B0909" w:rsidRDefault="006B0909" w:rsidP="006B0909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Pana Tomasza SZYMAŃSKIEGO</w:t>
      </w: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 - </w:t>
      </w: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Prezesa OSP Więcławice,</w:t>
      </w:r>
    </w:p>
    <w:p w14:paraId="53757FEC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2.   </w:t>
      </w: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Pana  Jarosława WIATRA – Skarbnika OSP Więcławice</w:t>
      </w:r>
    </w:p>
    <w:p w14:paraId="5DB9545A" w14:textId="77777777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>zwanym dalej „DOTOWANYM”</w:t>
      </w:r>
    </w:p>
    <w:p w14:paraId="3A7DD350" w14:textId="5BF34C0A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089A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</w:pPr>
    </w:p>
    <w:p w14:paraId="634E244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§ 1</w:t>
      </w:r>
    </w:p>
    <w:p w14:paraId="47D2E31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005E58F3" w14:textId="0177CBD3" w:rsidR="006B0909" w:rsidRPr="00BE21FB" w:rsidRDefault="006B0909" w:rsidP="006B0909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Dotujący, działając z mocy art</w:t>
      </w:r>
      <w:r w:rsidRPr="00BE21F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32 ust. 1 pkt 1 i  ust. 5  ustawy z dnia 17 grudnia 2021 r.                  o Ochotniczych Strażach Pożarnych (Dz. 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>U. z   202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r.  poz.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233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i 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>art</w:t>
      </w:r>
      <w:r w:rsidRPr="00BE21FB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. 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250 ustawy z dnia 27 sierpnia 2009 r o finansach publicznych  </w:t>
      </w:r>
      <w:bookmarkStart w:id="2" w:name="_Hlk98749922"/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>(t.j.  Dz. U. z 202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r. poz. 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270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ze zm.)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oraz uchwały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nr 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I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II/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   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/202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4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Rady Gminy Michałowice 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z dnia 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24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czerwca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 202</w:t>
      </w:r>
      <w:r w:rsidR="00A01FC0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>4</w:t>
      </w:r>
      <w:r w:rsidRPr="006B0909">
        <w:rPr>
          <w:rFonts w:ascii="Times New Roman" w:eastAsia="GillSansMT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r, w sprawie 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dla jednostki Ochotniczej Straży Pożarnej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ięcławic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e, u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dziela dotowanemu</w:t>
      </w:r>
    </w:p>
    <w:p w14:paraId="3E871E38" w14:textId="77777777" w:rsidR="006B0909" w:rsidRPr="00BE21FB" w:rsidRDefault="006B0909" w:rsidP="006B0909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F302C" w14:textId="5DF94B9A" w:rsidR="006B0909" w:rsidRPr="00BE21FB" w:rsidRDefault="006B0909" w:rsidP="006B0909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- </w:t>
      </w:r>
      <w:r w:rsidRPr="001C41D1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dotacji w kwocie </w:t>
      </w:r>
      <w:r w:rsidR="00A01FC0">
        <w:rPr>
          <w:rFonts w:ascii="Times New Roman" w:eastAsia="GillSansMT" w:hAnsi="Times New Roman" w:cs="Times New Roman"/>
          <w:b/>
          <w:color w:val="FF0000"/>
          <w:sz w:val="24"/>
          <w:szCs w:val="24"/>
          <w:lang w:eastAsia="pl-PL"/>
        </w:rPr>
        <w:t>17 0</w:t>
      </w:r>
      <w:r w:rsidRPr="006B0909">
        <w:rPr>
          <w:rFonts w:ascii="Times New Roman" w:eastAsia="GillSansMT" w:hAnsi="Times New Roman" w:cs="Times New Roman"/>
          <w:b/>
          <w:color w:val="FF0000"/>
          <w:sz w:val="24"/>
          <w:szCs w:val="24"/>
          <w:lang w:eastAsia="pl-PL"/>
        </w:rPr>
        <w:t xml:space="preserve">00,00 zł (słownie: </w:t>
      </w:r>
      <w:r w:rsidR="00A01FC0">
        <w:rPr>
          <w:rFonts w:ascii="Times New Roman" w:eastAsia="GillSansMT" w:hAnsi="Times New Roman" w:cs="Times New Roman"/>
          <w:b/>
          <w:color w:val="FF0000"/>
          <w:sz w:val="24"/>
          <w:szCs w:val="24"/>
          <w:lang w:eastAsia="pl-PL"/>
        </w:rPr>
        <w:t>siedemnaście</w:t>
      </w:r>
      <w:r w:rsidRPr="006B0909">
        <w:rPr>
          <w:rFonts w:ascii="Times New Roman" w:eastAsia="GillSansMT" w:hAnsi="Times New Roman" w:cs="Times New Roman"/>
          <w:b/>
          <w:color w:val="FF0000"/>
          <w:sz w:val="24"/>
          <w:szCs w:val="24"/>
          <w:lang w:eastAsia="pl-PL"/>
        </w:rPr>
        <w:t xml:space="preserve">  tysięcy złotych)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                                        na zadanie pn. „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zakup sprzętu i wyposażenia dla  OSP Wi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ęcławic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e</w:t>
      </w:r>
      <w:r w:rsidRPr="00BE21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”.</w:t>
      </w:r>
    </w:p>
    <w:p w14:paraId="5607EA70" w14:textId="77777777" w:rsidR="006B0909" w:rsidRPr="00BE21FB" w:rsidRDefault="006B0909" w:rsidP="006B0909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B4077" w14:textId="26D182F4" w:rsidR="006B0909" w:rsidRPr="006B0909" w:rsidRDefault="006B0909" w:rsidP="006B0909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Dotacja zostanie przekazana na wniosek OSP w terminie 5 dni od złożenia wniosku na rachunek bankowy OSP Więcławice   </w:t>
      </w:r>
      <w:r w:rsidRPr="006B0909">
        <w:rPr>
          <w:rFonts w:ascii="Times New Roman" w:eastAsia="GillSansMT" w:hAnsi="Times New Roman" w:cs="Times New Roman"/>
          <w:b/>
          <w:bCs/>
          <w:sz w:val="24"/>
          <w:szCs w:val="24"/>
          <w:lang w:eastAsia="pl-PL"/>
        </w:rPr>
        <w:t>27 8589 0006 0180 0000 0358 0001</w:t>
      </w: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</w:t>
      </w:r>
      <w:r w:rsidRPr="006B0909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 </w:t>
      </w:r>
      <w:r w:rsidRPr="006B0909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prowadzonym przez Bank Spółdzielczy Rzemiosła w Krakowie  O/Michałowice.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6EC05064" w14:textId="564CC495" w:rsidR="006B0909" w:rsidRPr="00BE21FB" w:rsidRDefault="006B0909" w:rsidP="006B0909">
      <w:pPr>
        <w:suppressAutoHyphens/>
        <w:autoSpaceDN w:val="0"/>
        <w:spacing w:after="0" w:line="336" w:lineRule="auto"/>
        <w:jc w:val="center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§ 2</w:t>
      </w:r>
    </w:p>
    <w:p w14:paraId="62D90795" w14:textId="52F72990" w:rsidR="006B0909" w:rsidRP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1. Dotowany zobowiązuje się przeznaczyć dotację na dofinansowanie lub sfinansowanie       zadania, o którym mowa w § 1, którego planowany koszt wynosi </w:t>
      </w:r>
      <w:r w:rsidR="00A01FC0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>17</w:t>
      </w:r>
      <w:r w:rsidRPr="006B0909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A01FC0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Pr="006B0909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 xml:space="preserve">00,00 zł (słownie: </w:t>
      </w:r>
      <w:r w:rsidR="00A01FC0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>siedemnaście</w:t>
      </w:r>
      <w:r w:rsidRPr="006B0909">
        <w:rPr>
          <w:rFonts w:ascii="Times New Roman" w:eastAsia="GillSansMT" w:hAnsi="Times New Roman" w:cs="Times New Roman"/>
          <w:b/>
          <w:bCs/>
          <w:color w:val="FF0000"/>
          <w:sz w:val="24"/>
          <w:szCs w:val="24"/>
          <w:lang w:eastAsia="pl-PL"/>
        </w:rPr>
        <w:t xml:space="preserve"> tysięcy  złotych  00/100) </w:t>
      </w:r>
    </w:p>
    <w:p w14:paraId="3B04D7B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2. Dotowany zobowiązuje się do realizacji zadania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na zasadach ustawy z dnia 11 września 2019 r. – Prawo zamówień publicznych </w:t>
      </w:r>
      <w:bookmarkStart w:id="3" w:name="_Hlk98749707"/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(t.j. 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605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bookmarkEnd w:id="3"/>
    <w:p w14:paraId="43D35EB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3. Ustala się termin realizacji zadania o którym mowa w ust.1 do dnia 30 listopada 202</w:t>
      </w:r>
      <w:r>
        <w:rPr>
          <w:rFonts w:ascii="Times New Roman" w:eastAsia="GillSansMT" w:hAnsi="Times New Roman" w:cs="Times New Roman"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roku .</w:t>
      </w:r>
    </w:p>
    <w:p w14:paraId="1EE676C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0A670B9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2E34067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1CE87A3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1DA657C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lastRenderedPageBreak/>
        <w:t>§ 3</w:t>
      </w:r>
    </w:p>
    <w:p w14:paraId="1182D43A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/>
          <w:sz w:val="24"/>
          <w:szCs w:val="24"/>
          <w:lang w:eastAsia="pl-PL"/>
        </w:rPr>
      </w:pPr>
    </w:p>
    <w:p w14:paraId="63146180" w14:textId="46203DA5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1. Dotowany zobowiązany jest do rozliczenia zadania w terminie 15 dni od daty wykonania zadania określonej w § 2 ust. 3, jednak nie później niż do dnia 1</w:t>
      </w:r>
      <w:r w:rsidR="00A01FC0">
        <w:rPr>
          <w:rFonts w:ascii="Times New Roman" w:eastAsia="GillSansMT" w:hAnsi="Times New Roman" w:cs="Times New Roman"/>
          <w:sz w:val="24"/>
          <w:szCs w:val="24"/>
          <w:lang w:eastAsia="pl-PL"/>
        </w:rPr>
        <w:t>0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grudnia 202</w:t>
      </w:r>
      <w:r>
        <w:rPr>
          <w:rFonts w:ascii="Times New Roman" w:eastAsia="GillSansMT" w:hAnsi="Times New Roman" w:cs="Times New Roman"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roku.</w:t>
      </w:r>
    </w:p>
    <w:p w14:paraId="1FED60B1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</w:p>
    <w:p w14:paraId="70A31D1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2. Do rozliczenia zadania wymagane są następujące dokumenty:</w:t>
      </w:r>
    </w:p>
    <w:p w14:paraId="3C9F334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a) finansowe rozliczenie zadania tj. zbiorcze zestawienie faktur lub/i rachunków, podpisane przez Dotowanego, umowy kupna- sprzedaży.</w:t>
      </w:r>
    </w:p>
    <w:p w14:paraId="427EE87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b) kserokopie faktur lub rachunków, sprawdzone pod względem merytorycznym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br/>
        <w:t>i formalnym oraz zatwierdzone do wypłaty, potwierdzone za zgodność z oryginałem (data, imię i nazwisko i podpis osoby upoważnionej, pieczątka firmy)</w:t>
      </w:r>
      <w:r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.</w:t>
      </w:r>
    </w:p>
    <w:p w14:paraId="19A8BD27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c) dokument potwierdzający wykonanie zadania tj. protokół odbioru sprzętu lub wyposażenia.,</w:t>
      </w:r>
    </w:p>
    <w:p w14:paraId="796D432D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d) oświadczenie o realizacji zadania na zasadach ustawy z dnia 11 września 2019 r. – Prawo zamówień publicznych (t.j. 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605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p w14:paraId="6FB7168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7F23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643F23C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3. W rozliczeniu dotacji będą uwzględnione koszty bez pozycji „VAT naliczony”, jeżeli podatek ten nie jest kosztem u Dotowanego, bez opłat z tytułu kar i odsetek za zwłokę oraz bez wynagrodzeń pracowników.</w:t>
      </w:r>
    </w:p>
    <w:p w14:paraId="17B0C1DD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4. W przypadku zmniejszenia wartości realizowanego zadania wysokość wypłaconej dotacji zostanie określona proporcjonalnie do poniesionych kosztów, w przypadku zwiększonych kosztów zadania dotacja wypłacana jest do wysokości określonej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br/>
        <w:t>w  § 1 umowy.</w:t>
      </w:r>
    </w:p>
    <w:p w14:paraId="7309FB7F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61022A86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2B264C6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774D7FE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Zatwierdzenie rozliczenia dotacji w zakresie rzeczowym i finansowym oraz przekazanie środków nastąpi, zgodnie z wymaganiami określonymi § 3 niniejszej umowy  na rachunek bankowy wskazany w </w:t>
      </w:r>
      <w:r w:rsidRPr="00BE21FB"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  <w:t>§ 1 ust.. 2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 .</w:t>
      </w:r>
    </w:p>
    <w:p w14:paraId="732FB5A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0857A1B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14:paraId="24E3437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3DA10F17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1. Umowa dotacji może zostać rozwiązana w razie niezachowania warunków umowy</w:t>
      </w:r>
    </w:p>
    <w:p w14:paraId="66CCC8C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z jednoczesnym żądaniem zwrotu kwot wypłaconych, a w szczególności:</w:t>
      </w:r>
    </w:p>
    <w:p w14:paraId="593FA248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a)   niezrealizowania zakresu zadania określonego w </w:t>
      </w:r>
      <w:r w:rsidRPr="00BE21FB"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  <w:t>§ 1 pkt 1niniejszej umowy</w:t>
      </w:r>
    </w:p>
    <w:p w14:paraId="7941872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b)   niezakończenia zadania w terminie wskazanym w § 2 ust. 3 niniejszej umowy</w:t>
      </w:r>
    </w:p>
    <w:p w14:paraId="61EA2187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c)   nierozliczenia zadania w terminie określonym w § 3 ust. 1 niniejszej umowy</w:t>
      </w:r>
    </w:p>
    <w:p w14:paraId="6E1533BF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d) wykorzystania przekazanych kwot dotacji niezgodnie z przeznaczeniem,  określonym              w § 1 umowy,</w:t>
      </w:r>
    </w:p>
    <w:p w14:paraId="3E6F225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e)   gdy Dotowany uniemożliwia przeprowadzenia kontroli realizacji zadania.</w:t>
      </w:r>
    </w:p>
    <w:p w14:paraId="4884680C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1A98806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2. W razie rozwiązania umowy z przyczyn określonych w ust. 1 pkt, Dotowany ma obowiązek zwrócić wypłaconą dotację w terminie 14 dni, licząc od dnia doręczenia pisma rozwiązującego umowę. W przypadku przekroczenia w/w terminu Dotowanemu zostaną naliczone ustawowe odsetki w wysokości jak dla zaległości podatkowych, począwszy od dnia przekazania dotacji wykorzystanej niezgodnie z przeznaczeniem.</w:t>
      </w:r>
    </w:p>
    <w:p w14:paraId="6782ECC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3. Zwrot kwoty, o której mowa w ust. 2, należy przekazać Dotującemu na konto Urzędu Gminy Michałowice nr 60 8589 0006 0150 0550 0101 0141.</w:t>
      </w:r>
    </w:p>
    <w:p w14:paraId="24C23D5A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4AB85BD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1DA93A01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6</w:t>
      </w:r>
    </w:p>
    <w:p w14:paraId="0022F07D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5770A0C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1.Dotujący ma prawo kontrolowania sposobu wykorzystania przyznanej dotacji.</w:t>
      </w:r>
    </w:p>
    <w:p w14:paraId="16D418E8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2.Dotowany zapewni Dotującemu wgląd w realizację zadania w zakresie rzeczowym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br/>
        <w:t xml:space="preserve">   i finansowym, na które udzielono dotacji w każdej jego fazie.</w:t>
      </w:r>
    </w:p>
    <w:p w14:paraId="61CC49C1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75366A4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4397CE41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31D070C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1.Dopuszcza się możliwość renegocjacji warunków umowy dotacji w zakresie terminu       realizacji zadania określonego w § 2 ust. 4 w razie wystąpienia okoliczności zmieniających termin realizacji zadania, na które Dotowany, pomimo zachowania należytej staranności, nie miał wpływu.</w:t>
      </w:r>
    </w:p>
    <w:p w14:paraId="2482472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2.Wniosek w tej sprawie powinien wpłynąć przed upływem terminu określonego   w § 2 ust. 3.</w:t>
      </w:r>
    </w:p>
    <w:p w14:paraId="34EF542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5C7BC7C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13AC5AA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561DF947" w14:textId="46D60493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Umowa zostaje zawarta na czas określony do dnia 1</w:t>
      </w:r>
      <w:r w:rsidR="00A01FC0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0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 grudnia 202</w:t>
      </w:r>
      <w:r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56F0FF5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7681AC8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14:paraId="67C4F97B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0AA3CB50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Zmiany niniejszej umowy wymagają formy pisemnej pod rygorem nieważności.</w:t>
      </w:r>
    </w:p>
    <w:p w14:paraId="48BB778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5AE664F7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14:paraId="53BC4487" w14:textId="77777777" w:rsidR="006B0909" w:rsidRPr="00BE21FB" w:rsidRDefault="006B0909" w:rsidP="006B0909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zh-CN"/>
        </w:rPr>
      </w:pPr>
      <w:r w:rsidRPr="00BE21F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W przypadku nie dokonania zwrotu dotacji w terminie określonym w § 6 ust. 2 niniejszej umowy, jej ściągnięcie nastąpi w trybie i na zasadach określonych w ustawie z dnia 27 sierpnia 2009 roku o finansach publicznych 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>((t.j.  Dz. U. z  202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r. poz. 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270</w:t>
      </w:r>
      <w:r w:rsidRPr="00BE21FB">
        <w:rPr>
          <w:rFonts w:ascii="Times New Roman" w:eastAsia="SimSun" w:hAnsi="Times New Roman" w:cs="Times New Roman"/>
          <w:sz w:val="24"/>
          <w:szCs w:val="24"/>
          <w:lang w:eastAsia="zh-CN"/>
        </w:rPr>
        <w:t>, ze zm.)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14:paraId="789DBEFD" w14:textId="77777777" w:rsidR="006B0909" w:rsidRPr="00BE21FB" w:rsidRDefault="006B0909" w:rsidP="006B0909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GillSansMT" w:hAnsi="Times New Roman" w:cs="Times New Roman"/>
          <w:sz w:val="24"/>
          <w:szCs w:val="24"/>
          <w:lang w:eastAsia="zh-CN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zh-CN"/>
        </w:rPr>
        <w:t xml:space="preserve">                                                                        </w:t>
      </w:r>
      <w:r w:rsidRPr="00BE21FB">
        <w:rPr>
          <w:rFonts w:ascii="Times New Roman" w:eastAsia="GillSansMT" w:hAnsi="Times New Roman" w:cs="Times New Roman"/>
          <w:b/>
          <w:bCs/>
          <w:color w:val="000000"/>
          <w:sz w:val="24"/>
          <w:szCs w:val="24"/>
          <w:lang w:eastAsia="zh-CN"/>
        </w:rPr>
        <w:t>§ 11</w:t>
      </w:r>
    </w:p>
    <w:p w14:paraId="56B4E8D8" w14:textId="77777777" w:rsidR="006B0909" w:rsidRPr="00BE21FB" w:rsidRDefault="006B0909" w:rsidP="006B0909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  <w:t xml:space="preserve">Strony umowy wspólnie postanawiają, że wszelkie spory wynikające z realizacji niniejszej umowy będą rozwiązywane w sposób polubowny. </w:t>
      </w:r>
    </w:p>
    <w:p w14:paraId="755586E6" w14:textId="77777777" w:rsidR="006B0909" w:rsidRPr="00BE21FB" w:rsidRDefault="006B0909" w:rsidP="006B0909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  <w:t>W przypadku braku możliwości polubownego rozwiązania sporu, strony umowy poddają się rozstrzygnięciom sądu powszechnego właściwego dla siedziby Dotującego.</w:t>
      </w:r>
    </w:p>
    <w:p w14:paraId="6D251CFD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bCs/>
          <w:color w:val="000000"/>
          <w:sz w:val="24"/>
          <w:szCs w:val="24"/>
          <w:lang w:eastAsia="pl-PL"/>
        </w:rPr>
      </w:pPr>
    </w:p>
    <w:p w14:paraId="43D6046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bookmarkStart w:id="4" w:name="_Hlk18924690"/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§ 1</w:t>
      </w:r>
      <w:bookmarkEnd w:id="4"/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2</w:t>
      </w:r>
    </w:p>
    <w:p w14:paraId="0474C6CF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0EFB9452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Umowę niniejszą sporządzono w trzech jednobrzmiących egzemplarzach,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br/>
        <w:t xml:space="preserve">z których każdy stanowi dowód jej zawarcia; dwa egzemplarze dla Dotującego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br/>
        <w:t>i jeden egzemplarz dla Dotowanego.</w:t>
      </w:r>
    </w:p>
    <w:p w14:paraId="6475CC3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1627CC7F" w14:textId="77777777" w:rsidR="006B0909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0FDCE34E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2808DF89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77744715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42D7F94C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</w:pPr>
    </w:p>
    <w:p w14:paraId="7283BE6F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>Dotujący                                                                                                         Dotowany</w:t>
      </w:r>
    </w:p>
    <w:p w14:paraId="432DA2C2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9BED3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A7007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8B267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10EFB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                                                                              ………………….</w:t>
      </w:r>
    </w:p>
    <w:p w14:paraId="2FA88CE0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1311C" w14:textId="1416605B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ęcławice</w:t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2A35E0CE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E0C62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E0BBC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4CFCB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43D77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6F894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BE2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</w:t>
      </w:r>
    </w:p>
    <w:p w14:paraId="7F8B059A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Michałowice</w:t>
      </w:r>
    </w:p>
    <w:p w14:paraId="1362DBDC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Daniel GAJOCH</w:t>
      </w:r>
    </w:p>
    <w:p w14:paraId="52994496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5CE91B23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2F616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7AB2B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E7028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178B5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0B137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Pr="00BE2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WNIOSEK</w:t>
      </w:r>
    </w:p>
    <w:p w14:paraId="52DB4F50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EA314" w14:textId="77777777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Zgodnie z </w:t>
      </w:r>
      <w:r w:rsidRPr="00BE21FB">
        <w:rPr>
          <w:rFonts w:ascii="Times New Roman" w:eastAsia="GillSansMT" w:hAnsi="Times New Roman" w:cs="Times New Roman"/>
          <w:color w:val="000000"/>
          <w:sz w:val="24"/>
          <w:szCs w:val="24"/>
          <w:lang w:eastAsia="pl-PL"/>
        </w:rPr>
        <w:t xml:space="preserve">§ 1 pkt 2 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Umowy Dotacji Nr VII/…/PO/…./202</w:t>
      </w:r>
      <w:r>
        <w:rPr>
          <w:rFonts w:ascii="Times New Roman" w:eastAsia="GillSansMT" w:hAnsi="Times New Roman" w:cs="Times New Roman"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zawartej w dniu  ……202</w:t>
      </w:r>
      <w:r>
        <w:rPr>
          <w:rFonts w:ascii="Times New Roman" w:eastAsia="GillSansMT" w:hAnsi="Times New Roman" w:cs="Times New Roman"/>
          <w:sz w:val="24"/>
          <w:szCs w:val="24"/>
          <w:lang w:eastAsia="pl-PL"/>
        </w:rPr>
        <w:t>4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 r.  </w:t>
      </w:r>
    </w:p>
    <w:p w14:paraId="0F430924" w14:textId="1BC07526" w:rsidR="006B0909" w:rsidRPr="00BE21FB" w:rsidRDefault="006B0909" w:rsidP="006B090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>na zadanie pn. „</w:t>
      </w:r>
      <w:r w:rsidRPr="00BE21FB"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zakup sprzętu i wyposażenia dla  OSP Wi</w:t>
      </w:r>
      <w:r>
        <w:rPr>
          <w:rFonts w:ascii="Times New Roman" w:eastAsia="GillSansMT" w:hAnsi="Times New Roman" w:cs="Times New Roman"/>
          <w:b/>
          <w:sz w:val="24"/>
          <w:szCs w:val="24"/>
          <w:lang w:eastAsia="pl-PL"/>
        </w:rPr>
        <w:t>ęcławice</w:t>
      </w:r>
      <w:r w:rsidRPr="00BE21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BE21FB">
        <w:rPr>
          <w:rFonts w:ascii="Times New Roman" w:eastAsia="GillSansMT" w:hAnsi="Times New Roman" w:cs="Times New Roman"/>
          <w:sz w:val="24"/>
          <w:szCs w:val="24"/>
          <w:lang w:eastAsia="pl-PL"/>
        </w:rPr>
        <w:t xml:space="preserve">proszę przekazać środki finansowe na rachunek bankowy  OSP Wilczkowice podany ww. Umowie. </w:t>
      </w:r>
    </w:p>
    <w:p w14:paraId="19C25983" w14:textId="77777777" w:rsidR="006B0909" w:rsidRPr="00BE21FB" w:rsidRDefault="006B0909" w:rsidP="006B09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0A93E" w14:textId="77777777" w:rsidR="006B0909" w:rsidRPr="00BE21FB" w:rsidRDefault="006B0909" w:rsidP="006B09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98145" w14:textId="77777777" w:rsidR="006B0909" w:rsidRPr="00BE21FB" w:rsidRDefault="006B0909" w:rsidP="006B09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1146D" w14:textId="77777777" w:rsidR="006B0909" w:rsidRPr="00BE21FB" w:rsidRDefault="006B0909" w:rsidP="006B09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963B4" w14:textId="77777777" w:rsidR="006B0909" w:rsidRDefault="006B0909" w:rsidP="006B0909"/>
    <w:p w14:paraId="48BE9659" w14:textId="77777777" w:rsidR="00F911DF" w:rsidRDefault="00F911DF"/>
    <w:sectPr w:rsidR="00F911DF" w:rsidSect="006B090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San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4071"/>
    <w:multiLevelType w:val="multilevel"/>
    <w:tmpl w:val="F44CB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81171"/>
    <w:multiLevelType w:val="multilevel"/>
    <w:tmpl w:val="9BEC200E"/>
    <w:lvl w:ilvl="0">
      <w:start w:val="1"/>
      <w:numFmt w:val="decimal"/>
      <w:lvlText w:val="%1."/>
      <w:lvlJc w:val="left"/>
      <w:pPr>
        <w:ind w:left="720" w:hanging="360"/>
      </w:pPr>
      <w:rPr>
        <w:rFonts w:eastAsia="GillSansM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F044D"/>
    <w:multiLevelType w:val="multilevel"/>
    <w:tmpl w:val="78EC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89835810">
    <w:abstractNumId w:val="2"/>
  </w:num>
  <w:num w:numId="2" w16cid:durableId="78260590">
    <w:abstractNumId w:val="0"/>
  </w:num>
  <w:num w:numId="3" w16cid:durableId="192079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09"/>
    <w:rsid w:val="001C41D1"/>
    <w:rsid w:val="001D3BEC"/>
    <w:rsid w:val="006B0909"/>
    <w:rsid w:val="00A01FC0"/>
    <w:rsid w:val="00AF2449"/>
    <w:rsid w:val="00D34E92"/>
    <w:rsid w:val="00F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2A0F"/>
  <w15:chartTrackingRefBased/>
  <w15:docId w15:val="{537C2264-4951-4C95-A12E-A623EB91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09"/>
  </w:style>
  <w:style w:type="paragraph" w:styleId="Nagwek1">
    <w:name w:val="heading 1"/>
    <w:basedOn w:val="Normalny"/>
    <w:next w:val="Normalny"/>
    <w:link w:val="Nagwek1Znak"/>
    <w:uiPriority w:val="9"/>
    <w:qFormat/>
    <w:rsid w:val="006B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9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9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9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9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9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9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9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9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9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9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1067</Words>
  <Characters>6408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Harsze Zenon</dc:creator>
  <cp:keywords/>
  <dc:description/>
  <cp:lastModifiedBy>Ciaranek Agnieszka</cp:lastModifiedBy>
  <cp:revision>2</cp:revision>
  <dcterms:created xsi:type="dcterms:W3CDTF">2024-06-12T07:59:00Z</dcterms:created>
  <dcterms:modified xsi:type="dcterms:W3CDTF">2024-06-12T07:59:00Z</dcterms:modified>
</cp:coreProperties>
</file>